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209A8" w14:textId="0057048F" w:rsidR="0046333F" w:rsidRPr="0046333F" w:rsidRDefault="0046333F" w:rsidP="0046333F">
      <w:pPr>
        <w:shd w:val="clear" w:color="auto" w:fill="FFFFFF"/>
        <w:spacing w:after="0" w:line="240" w:lineRule="auto"/>
        <w:textAlignment w:val="baseline"/>
        <w:rPr>
          <w:rFonts w:ascii="Segoe UI" w:eastAsia="Times New Roman" w:hAnsi="Segoe UI" w:cs="Segoe UI"/>
          <w:color w:val="242424"/>
          <w:sz w:val="23"/>
          <w:szCs w:val="23"/>
          <w:lang w:eastAsia="en-GB"/>
        </w:rPr>
      </w:pPr>
      <w:r w:rsidRPr="0046333F">
        <w:rPr>
          <w:rFonts w:ascii="AvenirNext-Regular" w:eastAsia="Times New Roman" w:hAnsi="AvenirNext-Regular" w:cs="Segoe UI"/>
          <w:color w:val="242424"/>
          <w:sz w:val="23"/>
          <w:szCs w:val="23"/>
          <w:bdr w:val="none" w:sz="0" w:space="0" w:color="auto" w:frame="1"/>
          <w:lang w:eastAsia="en-GB"/>
        </w:rPr>
        <w:t xml:space="preserve">The Guildford FIDE Congress will take place from Friday 10 April to </w:t>
      </w:r>
      <w:r>
        <w:rPr>
          <w:rFonts w:ascii="AvenirNext-Regular" w:eastAsia="Times New Roman" w:hAnsi="AvenirNext-Regular" w:cs="Segoe UI"/>
          <w:color w:val="242424"/>
          <w:sz w:val="23"/>
          <w:szCs w:val="23"/>
          <w:bdr w:val="none" w:sz="0" w:space="0" w:color="auto" w:frame="1"/>
          <w:lang w:eastAsia="en-GB"/>
        </w:rPr>
        <w:t>Sun</w:t>
      </w:r>
      <w:r w:rsidRPr="0046333F">
        <w:rPr>
          <w:rFonts w:ascii="AvenirNext-Regular" w:eastAsia="Times New Roman" w:hAnsi="AvenirNext-Regular" w:cs="Segoe UI"/>
          <w:color w:val="242424"/>
          <w:sz w:val="23"/>
          <w:szCs w:val="23"/>
          <w:bdr w:val="none" w:sz="0" w:space="0" w:color="auto" w:frame="1"/>
          <w:lang w:eastAsia="en-GB"/>
        </w:rPr>
        <w:t>day 12 April at St Catherine’s School in Bramley. Here are the main details:</w:t>
      </w:r>
    </w:p>
    <w:p w14:paraId="0389388B" w14:textId="77777777" w:rsidR="0046333F" w:rsidRPr="0046333F" w:rsidRDefault="0046333F" w:rsidP="0046333F">
      <w:pPr>
        <w:numPr>
          <w:ilvl w:val="0"/>
          <w:numId w:val="1"/>
        </w:numPr>
        <w:shd w:val="clear" w:color="auto" w:fill="FFFFFF"/>
        <w:spacing w:before="100" w:beforeAutospacing="1" w:after="100" w:afterAutospacing="1" w:line="240" w:lineRule="auto"/>
        <w:textAlignment w:val="baseline"/>
        <w:rPr>
          <w:rFonts w:ascii="AvenirNext-Regular" w:eastAsia="Times New Roman" w:hAnsi="AvenirNext-Regular" w:cs="Segoe UI"/>
          <w:color w:val="242424"/>
          <w:sz w:val="23"/>
          <w:szCs w:val="23"/>
          <w:lang w:eastAsia="en-GB"/>
        </w:rPr>
      </w:pPr>
      <w:r w:rsidRPr="0046333F">
        <w:rPr>
          <w:rFonts w:ascii="AvenirNext-Regular" w:eastAsia="Times New Roman" w:hAnsi="AvenirNext-Regular" w:cs="Segoe UI"/>
          <w:color w:val="242424"/>
          <w:sz w:val="23"/>
          <w:szCs w:val="23"/>
          <w:lang w:eastAsia="en-GB"/>
        </w:rPr>
        <w:t>5-round Swiss tournament</w:t>
      </w:r>
    </w:p>
    <w:p w14:paraId="424ADD0D" w14:textId="77777777" w:rsidR="0046333F" w:rsidRPr="0046333F" w:rsidRDefault="0046333F" w:rsidP="0046333F">
      <w:pPr>
        <w:numPr>
          <w:ilvl w:val="0"/>
          <w:numId w:val="1"/>
        </w:numPr>
        <w:shd w:val="clear" w:color="auto" w:fill="FFFFFF"/>
        <w:spacing w:before="100" w:beforeAutospacing="1" w:after="100" w:afterAutospacing="1" w:line="240" w:lineRule="auto"/>
        <w:textAlignment w:val="baseline"/>
        <w:rPr>
          <w:rFonts w:ascii="AvenirNext-Regular" w:eastAsia="Times New Roman" w:hAnsi="AvenirNext-Regular" w:cs="Segoe UI"/>
          <w:color w:val="242424"/>
          <w:sz w:val="23"/>
          <w:szCs w:val="23"/>
          <w:lang w:eastAsia="en-GB"/>
        </w:rPr>
      </w:pPr>
      <w:r w:rsidRPr="0046333F">
        <w:rPr>
          <w:rFonts w:ascii="AvenirNext-Regular" w:eastAsia="Times New Roman" w:hAnsi="AvenirNext-Regular" w:cs="Segoe UI"/>
          <w:color w:val="242424"/>
          <w:sz w:val="23"/>
          <w:szCs w:val="23"/>
          <w:lang w:eastAsia="en-GB"/>
        </w:rPr>
        <w:t>Two sections – Open and Major (U1800)</w:t>
      </w:r>
    </w:p>
    <w:p w14:paraId="4D0F0A2C" w14:textId="77777777" w:rsidR="0046333F" w:rsidRPr="0046333F" w:rsidRDefault="0046333F" w:rsidP="0046333F">
      <w:pPr>
        <w:numPr>
          <w:ilvl w:val="0"/>
          <w:numId w:val="1"/>
        </w:numPr>
        <w:shd w:val="clear" w:color="auto" w:fill="FFFFFF"/>
        <w:spacing w:before="100" w:beforeAutospacing="1" w:after="100" w:afterAutospacing="1" w:line="240" w:lineRule="auto"/>
        <w:textAlignment w:val="baseline"/>
        <w:rPr>
          <w:rFonts w:ascii="AvenirNext-Regular" w:eastAsia="Times New Roman" w:hAnsi="AvenirNext-Regular" w:cs="Segoe UI"/>
          <w:color w:val="242424"/>
          <w:sz w:val="23"/>
          <w:szCs w:val="23"/>
          <w:lang w:eastAsia="en-GB"/>
        </w:rPr>
      </w:pPr>
      <w:r w:rsidRPr="0046333F">
        <w:rPr>
          <w:rFonts w:ascii="AvenirNext-Regular" w:eastAsia="Times New Roman" w:hAnsi="AvenirNext-Regular" w:cs="Segoe UI"/>
          <w:color w:val="242424"/>
          <w:sz w:val="23"/>
          <w:szCs w:val="23"/>
          <w:lang w:eastAsia="en-GB"/>
        </w:rPr>
        <w:t>Time control – 35 moves in 105 minutes then all remaining moves in a further 30 minutes. No increment.</w:t>
      </w:r>
    </w:p>
    <w:p w14:paraId="55061AA4" w14:textId="77777777" w:rsidR="0046333F" w:rsidRPr="0046333F" w:rsidRDefault="0046333F" w:rsidP="0046333F">
      <w:pPr>
        <w:numPr>
          <w:ilvl w:val="0"/>
          <w:numId w:val="1"/>
        </w:numPr>
        <w:shd w:val="clear" w:color="auto" w:fill="FFFFFF"/>
        <w:spacing w:before="100" w:beforeAutospacing="1" w:after="100" w:afterAutospacing="1" w:line="240" w:lineRule="auto"/>
        <w:textAlignment w:val="baseline"/>
        <w:rPr>
          <w:rFonts w:ascii="AvenirNext-Regular" w:eastAsia="Times New Roman" w:hAnsi="AvenirNext-Regular" w:cs="Segoe UI"/>
          <w:color w:val="242424"/>
          <w:sz w:val="23"/>
          <w:szCs w:val="23"/>
          <w:lang w:eastAsia="en-GB"/>
        </w:rPr>
      </w:pPr>
      <w:r w:rsidRPr="0046333F">
        <w:rPr>
          <w:rFonts w:ascii="AvenirNext-Regular" w:eastAsia="Times New Roman" w:hAnsi="AvenirNext-Regular" w:cs="Segoe UI"/>
          <w:color w:val="242424"/>
          <w:sz w:val="23"/>
          <w:szCs w:val="23"/>
          <w:lang w:eastAsia="en-GB"/>
        </w:rPr>
        <w:t>Entry fee – £50 for ECF Gold / Platinum members. £66 all others (to pay for ECF rating)</w:t>
      </w:r>
    </w:p>
    <w:p w14:paraId="6638EB8E" w14:textId="77777777" w:rsidR="0046333F" w:rsidRPr="0046333F" w:rsidRDefault="0046333F" w:rsidP="0046333F">
      <w:pPr>
        <w:numPr>
          <w:ilvl w:val="0"/>
          <w:numId w:val="1"/>
        </w:numPr>
        <w:shd w:val="clear" w:color="auto" w:fill="FFFFFF"/>
        <w:spacing w:before="100" w:beforeAutospacing="1" w:after="100" w:afterAutospacing="1" w:line="240" w:lineRule="auto"/>
        <w:textAlignment w:val="baseline"/>
        <w:rPr>
          <w:rFonts w:ascii="AvenirNext-Regular" w:eastAsia="Times New Roman" w:hAnsi="AvenirNext-Regular" w:cs="Segoe UI"/>
          <w:color w:val="242424"/>
          <w:sz w:val="23"/>
          <w:szCs w:val="23"/>
          <w:lang w:eastAsia="en-GB"/>
        </w:rPr>
      </w:pPr>
      <w:r w:rsidRPr="0046333F">
        <w:rPr>
          <w:rFonts w:ascii="AvenirNext-Regular" w:eastAsia="Times New Roman" w:hAnsi="AvenirNext-Regular" w:cs="Segoe UI"/>
          <w:color w:val="242424"/>
          <w:sz w:val="23"/>
          <w:szCs w:val="23"/>
          <w:lang w:eastAsia="en-GB"/>
        </w:rPr>
        <w:t>Prize fund – £1700 including special prizes for the top senior, junior, and female player.</w:t>
      </w:r>
    </w:p>
    <w:p w14:paraId="30B18898" w14:textId="77777777" w:rsidR="0046333F" w:rsidRPr="0046333F" w:rsidRDefault="0046333F" w:rsidP="0046333F">
      <w:pPr>
        <w:numPr>
          <w:ilvl w:val="0"/>
          <w:numId w:val="1"/>
        </w:numPr>
        <w:shd w:val="clear" w:color="auto" w:fill="FFFFFF"/>
        <w:spacing w:before="100" w:beforeAutospacing="1" w:after="100" w:afterAutospacing="1" w:line="240" w:lineRule="auto"/>
        <w:textAlignment w:val="baseline"/>
        <w:rPr>
          <w:rFonts w:ascii="AvenirNext-Regular" w:eastAsia="Times New Roman" w:hAnsi="AvenirNext-Regular" w:cs="Segoe UI"/>
          <w:color w:val="242424"/>
          <w:sz w:val="23"/>
          <w:szCs w:val="23"/>
          <w:lang w:eastAsia="en-GB"/>
        </w:rPr>
      </w:pPr>
      <w:r w:rsidRPr="0046333F">
        <w:rPr>
          <w:rFonts w:ascii="AvenirNext-Regular" w:eastAsia="Times New Roman" w:hAnsi="AvenirNext-Regular" w:cs="Segoe UI"/>
          <w:color w:val="242424"/>
          <w:sz w:val="23"/>
          <w:szCs w:val="23"/>
          <w:lang w:eastAsia="en-GB"/>
        </w:rPr>
        <w:t>Boards 1–16 in the Open will be live-streamed.</w:t>
      </w:r>
    </w:p>
    <w:p w14:paraId="25D1F92D" w14:textId="77777777" w:rsidR="0046333F" w:rsidRPr="0046333F" w:rsidRDefault="0046333F" w:rsidP="0046333F">
      <w:pPr>
        <w:shd w:val="clear" w:color="auto" w:fill="FFFFFF"/>
        <w:spacing w:after="0" w:line="240" w:lineRule="auto"/>
        <w:textAlignment w:val="baseline"/>
        <w:rPr>
          <w:rFonts w:ascii="AvenirNext-Regular" w:eastAsia="Times New Roman" w:hAnsi="AvenirNext-Regular" w:cs="Segoe UI"/>
          <w:color w:val="242424"/>
          <w:sz w:val="23"/>
          <w:szCs w:val="23"/>
          <w:lang w:eastAsia="en-GB"/>
        </w:rPr>
      </w:pPr>
      <w:r w:rsidRPr="0046333F">
        <w:rPr>
          <w:rFonts w:ascii="AvenirNext-Regular" w:eastAsia="Times New Roman" w:hAnsi="AvenirNext-Regular" w:cs="Segoe UI"/>
          <w:color w:val="242424"/>
          <w:sz w:val="23"/>
          <w:szCs w:val="23"/>
          <w:lang w:eastAsia="en-GB"/>
        </w:rPr>
        <w:t>All details of the event are now on the Guildford website at </w:t>
      </w:r>
      <w:hyperlink r:id="rId5" w:tooltip="Protected by Outlook: https://www.guildfordchessclub.com/activities/GFC.html. Click or tap to follow the link." w:history="1">
        <w:r w:rsidRPr="0046333F">
          <w:rPr>
            <w:rFonts w:ascii="AvenirNext-Regular" w:eastAsia="Times New Roman" w:hAnsi="AvenirNext-Regular" w:cs="Segoe UI"/>
            <w:color w:val="0000FF"/>
            <w:sz w:val="23"/>
            <w:szCs w:val="23"/>
            <w:u w:val="single"/>
            <w:bdr w:val="none" w:sz="0" w:space="0" w:color="auto" w:frame="1"/>
            <w:lang w:eastAsia="en-GB"/>
          </w:rPr>
          <w:t>https://www.guildfordchessclub.com/activities/GFC.html</w:t>
        </w:r>
      </w:hyperlink>
      <w:r w:rsidRPr="0046333F">
        <w:rPr>
          <w:rFonts w:ascii="AvenirNext-Regular" w:eastAsia="Times New Roman" w:hAnsi="AvenirNext-Regular" w:cs="Segoe UI"/>
          <w:color w:val="242424"/>
          <w:sz w:val="23"/>
          <w:szCs w:val="23"/>
          <w:lang w:eastAsia="en-GB"/>
        </w:rPr>
        <w:t>. This includes an online entry form and bank transfer details to pay the entry fee.</w:t>
      </w:r>
    </w:p>
    <w:p w14:paraId="0350F18B" w14:textId="77777777" w:rsidR="0046333F" w:rsidRPr="0046333F" w:rsidRDefault="0046333F" w:rsidP="0046333F">
      <w:pPr>
        <w:shd w:val="clear" w:color="auto" w:fill="FFFFFF"/>
        <w:spacing w:after="0" w:line="240" w:lineRule="auto"/>
        <w:textAlignment w:val="baseline"/>
        <w:rPr>
          <w:rFonts w:ascii="AvenirNext-Regular" w:eastAsia="Times New Roman" w:hAnsi="AvenirNext-Regular" w:cs="Segoe UI"/>
          <w:color w:val="242424"/>
          <w:sz w:val="23"/>
          <w:szCs w:val="23"/>
          <w:lang w:eastAsia="en-GB"/>
        </w:rPr>
      </w:pPr>
    </w:p>
    <w:p w14:paraId="534F0BD4" w14:textId="77777777" w:rsidR="0046333F" w:rsidRPr="0046333F" w:rsidRDefault="0046333F" w:rsidP="0046333F">
      <w:pPr>
        <w:shd w:val="clear" w:color="auto" w:fill="FFFFFF"/>
        <w:spacing w:after="0" w:line="240" w:lineRule="auto"/>
        <w:textAlignment w:val="baseline"/>
        <w:rPr>
          <w:rFonts w:ascii="AvenirNext-Regular" w:eastAsia="Times New Roman" w:hAnsi="AvenirNext-Regular" w:cs="Segoe UI"/>
          <w:color w:val="242424"/>
          <w:sz w:val="23"/>
          <w:szCs w:val="23"/>
          <w:lang w:eastAsia="en-GB"/>
        </w:rPr>
      </w:pPr>
      <w:r w:rsidRPr="0046333F">
        <w:rPr>
          <w:rFonts w:ascii="AvenirNext-Regular" w:eastAsia="Times New Roman" w:hAnsi="AvenirNext-Regular" w:cs="Segoe UI"/>
          <w:b/>
          <w:bCs/>
          <w:i/>
          <w:iCs/>
          <w:color w:val="242424"/>
          <w:sz w:val="23"/>
          <w:szCs w:val="23"/>
          <w:lang w:eastAsia="en-GB"/>
        </w:rPr>
        <w:t>As of 12 March, we have received 33 entries (14 in the Open and 19 in the Major). This is not enough for the event to be viable. We need to make a final decision at the end of March on whether to cancel the event or go ahead. So if anyone is thinking of entering, we strongly encourage you to do so before the end of March.</w:t>
      </w:r>
    </w:p>
    <w:p w14:paraId="1A85B5E9" w14:textId="77777777" w:rsidR="0046333F" w:rsidRPr="0046333F" w:rsidRDefault="0046333F" w:rsidP="0046333F">
      <w:pPr>
        <w:shd w:val="clear" w:color="auto" w:fill="FFFFFF"/>
        <w:spacing w:after="0" w:line="240" w:lineRule="auto"/>
        <w:textAlignment w:val="baseline"/>
        <w:rPr>
          <w:rFonts w:ascii="AvenirNext-Regular" w:eastAsia="Times New Roman" w:hAnsi="AvenirNext-Regular" w:cs="Segoe UI"/>
          <w:color w:val="242424"/>
          <w:sz w:val="23"/>
          <w:szCs w:val="23"/>
          <w:lang w:eastAsia="en-GB"/>
        </w:rPr>
      </w:pPr>
    </w:p>
    <w:p w14:paraId="16A079B9" w14:textId="77777777" w:rsidR="0046333F" w:rsidRPr="0046333F" w:rsidRDefault="0046333F" w:rsidP="0046333F">
      <w:pPr>
        <w:shd w:val="clear" w:color="auto" w:fill="FFFFFF"/>
        <w:spacing w:after="0" w:line="240" w:lineRule="auto"/>
        <w:textAlignment w:val="baseline"/>
        <w:rPr>
          <w:rFonts w:ascii="Avenir Next" w:eastAsia="Times New Roman" w:hAnsi="Avenir Next" w:cs="Segoe UI"/>
          <w:color w:val="242424"/>
          <w:sz w:val="23"/>
          <w:szCs w:val="23"/>
          <w:lang w:eastAsia="en-GB"/>
        </w:rPr>
      </w:pPr>
      <w:r w:rsidRPr="0046333F">
        <w:rPr>
          <w:rFonts w:ascii="Avenir Next" w:eastAsia="Times New Roman" w:hAnsi="Avenir Next" w:cs="Segoe UI"/>
          <w:color w:val="942192"/>
          <w:sz w:val="23"/>
          <w:szCs w:val="23"/>
          <w:lang w:eastAsia="en-GB"/>
        </w:rPr>
        <w:t>James Toon</w:t>
      </w:r>
    </w:p>
    <w:p w14:paraId="256A6C06" w14:textId="77777777" w:rsidR="0046333F" w:rsidRPr="0046333F" w:rsidRDefault="0046333F" w:rsidP="0046333F">
      <w:pPr>
        <w:shd w:val="clear" w:color="auto" w:fill="FFFFFF"/>
        <w:spacing w:after="0" w:line="240" w:lineRule="auto"/>
        <w:textAlignment w:val="baseline"/>
        <w:rPr>
          <w:rFonts w:ascii="Avenir Next" w:eastAsia="Times New Roman" w:hAnsi="Avenir Next" w:cs="Segoe UI"/>
          <w:color w:val="242424"/>
          <w:sz w:val="23"/>
          <w:szCs w:val="23"/>
          <w:lang w:eastAsia="en-GB"/>
        </w:rPr>
      </w:pPr>
      <w:r w:rsidRPr="0046333F">
        <w:rPr>
          <w:rFonts w:ascii="Avenir Next" w:eastAsia="Times New Roman" w:hAnsi="Avenir Next" w:cs="Segoe UI"/>
          <w:color w:val="942192"/>
          <w:sz w:val="23"/>
          <w:szCs w:val="23"/>
          <w:lang w:eastAsia="en-GB"/>
        </w:rPr>
        <w:t>Tournament Organiser</w:t>
      </w:r>
    </w:p>
    <w:p w14:paraId="7EBEF665" w14:textId="77777777" w:rsidR="0046333F" w:rsidRPr="0046333F" w:rsidRDefault="0046333F" w:rsidP="0046333F">
      <w:pPr>
        <w:shd w:val="clear" w:color="auto" w:fill="FFFFFF"/>
        <w:spacing w:after="0" w:line="240" w:lineRule="auto"/>
        <w:textAlignment w:val="baseline"/>
        <w:rPr>
          <w:rFonts w:ascii="Avenir Next" w:eastAsia="Times New Roman" w:hAnsi="Avenir Next" w:cs="Segoe UI"/>
          <w:color w:val="242424"/>
          <w:sz w:val="23"/>
          <w:szCs w:val="23"/>
          <w:lang w:eastAsia="en-GB"/>
        </w:rPr>
      </w:pPr>
      <w:r w:rsidRPr="0046333F">
        <w:rPr>
          <w:rFonts w:ascii="Avenir Next" w:eastAsia="Times New Roman" w:hAnsi="Avenir Next" w:cs="Segoe UI"/>
          <w:color w:val="942192"/>
          <w:sz w:val="23"/>
          <w:szCs w:val="23"/>
          <w:lang w:eastAsia="en-GB"/>
        </w:rPr>
        <w:t>07803 812094</w:t>
      </w:r>
    </w:p>
    <w:p w14:paraId="7EFF872F" w14:textId="77777777" w:rsidR="0046333F" w:rsidRPr="0046333F" w:rsidRDefault="0046333F" w:rsidP="0046333F">
      <w:pPr>
        <w:shd w:val="clear" w:color="auto" w:fill="FFFFFF"/>
        <w:spacing w:after="0" w:line="240" w:lineRule="auto"/>
        <w:textAlignment w:val="baseline"/>
        <w:rPr>
          <w:rFonts w:ascii="Avenir Next" w:eastAsia="Times New Roman" w:hAnsi="Avenir Next" w:cs="Segoe UI"/>
          <w:color w:val="242424"/>
          <w:sz w:val="23"/>
          <w:szCs w:val="23"/>
          <w:lang w:eastAsia="en-GB"/>
        </w:rPr>
      </w:pPr>
      <w:hyperlink r:id="rId6" w:tooltip="mailto:james.toon@mac.com" w:history="1">
        <w:r w:rsidRPr="0046333F">
          <w:rPr>
            <w:rFonts w:ascii="Avenir Next" w:eastAsia="Times New Roman" w:hAnsi="Avenir Next" w:cs="Segoe UI"/>
            <w:color w:val="0000FF"/>
            <w:sz w:val="23"/>
            <w:szCs w:val="23"/>
            <w:u w:val="single"/>
            <w:bdr w:val="none" w:sz="0" w:space="0" w:color="auto" w:frame="1"/>
            <w:lang w:eastAsia="en-GB"/>
          </w:rPr>
          <w:t>james.toon@mac.com</w:t>
        </w:r>
      </w:hyperlink>
    </w:p>
    <w:p w14:paraId="68935F54" w14:textId="77777777" w:rsidR="00A126C1" w:rsidRDefault="00A126C1"/>
    <w:sectPr w:rsidR="00A126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Next-Regular">
    <w:altName w:val="Cambria"/>
    <w:panose1 w:val="00000000000000000000"/>
    <w:charset w:val="00"/>
    <w:family w:val="roman"/>
    <w:notTrueType/>
    <w:pitch w:val="default"/>
  </w:font>
  <w:font w:name="Avenir N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5C92"/>
    <w:multiLevelType w:val="multilevel"/>
    <w:tmpl w:val="1136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46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3F"/>
    <w:rsid w:val="003229AB"/>
    <w:rsid w:val="0046333F"/>
    <w:rsid w:val="00A12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DCDB"/>
  <w15:chartTrackingRefBased/>
  <w15:docId w15:val="{676E2B63-2440-4A1A-8468-C5DD597C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33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6333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6333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6333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6333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633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3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3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3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33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6333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6333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6333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6333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63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33F"/>
    <w:rPr>
      <w:rFonts w:eastAsiaTheme="majorEastAsia" w:cstheme="majorBidi"/>
      <w:color w:val="272727" w:themeColor="text1" w:themeTint="D8"/>
    </w:rPr>
  </w:style>
  <w:style w:type="paragraph" w:styleId="Title">
    <w:name w:val="Title"/>
    <w:basedOn w:val="Normal"/>
    <w:next w:val="Normal"/>
    <w:link w:val="TitleChar"/>
    <w:uiPriority w:val="10"/>
    <w:qFormat/>
    <w:rsid w:val="00463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3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3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333F"/>
    <w:rPr>
      <w:i/>
      <w:iCs/>
      <w:color w:val="404040" w:themeColor="text1" w:themeTint="BF"/>
    </w:rPr>
  </w:style>
  <w:style w:type="paragraph" w:styleId="ListParagraph">
    <w:name w:val="List Paragraph"/>
    <w:basedOn w:val="Normal"/>
    <w:uiPriority w:val="34"/>
    <w:qFormat/>
    <w:rsid w:val="0046333F"/>
    <w:pPr>
      <w:ind w:left="720"/>
      <w:contextualSpacing/>
    </w:pPr>
  </w:style>
  <w:style w:type="character" w:styleId="IntenseEmphasis">
    <w:name w:val="Intense Emphasis"/>
    <w:basedOn w:val="DefaultParagraphFont"/>
    <w:uiPriority w:val="21"/>
    <w:qFormat/>
    <w:rsid w:val="0046333F"/>
    <w:rPr>
      <w:i/>
      <w:iCs/>
      <w:color w:val="365F91" w:themeColor="accent1" w:themeShade="BF"/>
    </w:rPr>
  </w:style>
  <w:style w:type="paragraph" w:styleId="IntenseQuote">
    <w:name w:val="Intense Quote"/>
    <w:basedOn w:val="Normal"/>
    <w:next w:val="Normal"/>
    <w:link w:val="IntenseQuoteChar"/>
    <w:uiPriority w:val="30"/>
    <w:qFormat/>
    <w:rsid w:val="004633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6333F"/>
    <w:rPr>
      <w:i/>
      <w:iCs/>
      <w:color w:val="365F91" w:themeColor="accent1" w:themeShade="BF"/>
    </w:rPr>
  </w:style>
  <w:style w:type="character" w:styleId="IntenseReference">
    <w:name w:val="Intense Reference"/>
    <w:basedOn w:val="DefaultParagraphFont"/>
    <w:uiPriority w:val="32"/>
    <w:qFormat/>
    <w:rsid w:val="0046333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toon@mac.com" TargetMode="External"/><Relationship Id="rId5" Type="http://schemas.openxmlformats.org/officeDocument/2006/relationships/hyperlink" Target="https://emea01.safelinks.protection.outlook.com/?url=https%3A%2F%2Fwww.guildfordchessclub.com%2Factivities%2FGFC.html&amp;data=05%7C02%7C%7Ceb69918ed2d24d38d78a08de80d92929%7C84df9e7fe9f640afb435aaaaaaaaaaaa%7C1%7C0%7C639089867348079139%7CUnknown%7CTWFpbGZsb3d8eyJFbXB0eU1hcGkiOnRydWUsIlYiOiIwLjAuMDAwMCIsIlAiOiJXaW4zMiIsIkFOIjoiTWFpbCIsIldUIjoyfQ%3D%3D%7C0%7C%7C%7C&amp;sdata=NpgDy2G0dcj94rZcdHL9zM8kUbjY1inl%2Fi4kRq6y8yA%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Lawrence</dc:creator>
  <cp:keywords/>
  <dc:description/>
  <cp:lastModifiedBy>Peter Lawrence</cp:lastModifiedBy>
  <cp:revision>1</cp:revision>
  <dcterms:created xsi:type="dcterms:W3CDTF">2026-03-13T10:05:00Z</dcterms:created>
  <dcterms:modified xsi:type="dcterms:W3CDTF">2026-03-13T10:07:00Z</dcterms:modified>
</cp:coreProperties>
</file>